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C50B77D">
                <wp:simplePos x="0" y="0"/>
                <wp:positionH relativeFrom="column">
                  <wp:posOffset>-394970</wp:posOffset>
                </wp:positionH>
                <wp:positionV relativeFrom="paragraph">
                  <wp:posOffset>-228600</wp:posOffset>
                </wp:positionV>
                <wp:extent cx="6811010" cy="1690370"/>
                <wp:effectExtent l="0" t="0" r="9525" b="5715"/>
                <wp:wrapNone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80" cy="168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598285" cy="1438910"/>
                                  <wp:effectExtent l="0" t="0" r="0" b="0"/>
                                  <wp:docPr id="3" name="Obraz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2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f" style="position:absolute;margin-left:-31.1pt;margin-top:-18pt;width:536.2pt;height:133pt" wp14:anchorId="4C50B77D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598285" cy="1438910"/>
                            <wp:effectExtent l="0" t="0" r="0" b="0"/>
                            <wp:docPr id="4" name="Obraz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28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40" w:before="100" w:after="100"/>
        <w:contextualSpacing/>
        <w:jc w:val="center"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  <w:t>Serwis informacyjny (26 września 2017 r.)</w:t>
      </w:r>
    </w:p>
    <w:p>
      <w:pPr>
        <w:pStyle w:val="Normal"/>
        <w:spacing w:lineRule="auto" w:line="240" w:before="100" w:after="100"/>
        <w:contextualSpacing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Lato" w:hAnsi="Lato"/>
          <w:b/>
          <w:b/>
        </w:rPr>
      </w:pPr>
      <w:r>
        <w:rPr>
          <w:rFonts w:ascii="Lato" w:hAnsi="Lato"/>
          <w:b/>
        </w:rPr>
        <w:t>WYSOKO W RANKINGU WYBITNYCH PUBLIKACJ</w:t>
      </w:r>
    </w:p>
    <w:p>
      <w:pPr>
        <w:pStyle w:val="Normal"/>
        <w:spacing w:lineRule="auto" w:line="240" w:before="100" w:after="100"/>
        <w:contextualSpacing/>
        <w:jc w:val="center"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Lato" w:hAnsi="Lato" w:cs="MinionPro-It"/>
          <w:b/>
          <w:b/>
          <w:iCs/>
          <w:sz w:val="24"/>
          <w:szCs w:val="24"/>
        </w:rPr>
      </w:pPr>
      <w:r>
        <w:rPr>
          <w:rFonts w:cs="MinionPro-It" w:ascii="Lato" w:hAnsi="Lato"/>
          <w:b/>
          <w:i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UMK W LICZBACH – STUDENCI </w:t>
        <w:br/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Uniwersytecie Mikołaja Kopernika w Toruniu studiuje </w:t>
      </w:r>
      <w:r>
        <w:rPr>
          <w:rFonts w:ascii="Lato" w:hAnsi="Lato"/>
          <w:b/>
          <w:sz w:val="24"/>
          <w:szCs w:val="24"/>
        </w:rPr>
        <w:t>20 692 </w:t>
      </w:r>
      <w:r>
        <w:rPr>
          <w:rFonts w:ascii="Lato" w:hAnsi="Lato"/>
          <w:sz w:val="24"/>
          <w:szCs w:val="24"/>
        </w:rPr>
        <w:t xml:space="preserve">studentów, w tym </w:t>
      </w:r>
      <w:r>
        <w:rPr>
          <w:rFonts w:ascii="Lato" w:hAnsi="Lato"/>
          <w:b/>
          <w:sz w:val="24"/>
          <w:szCs w:val="24"/>
        </w:rPr>
        <w:t>633</w:t>
      </w:r>
      <w:r>
        <w:rPr>
          <w:rFonts w:ascii="Lato" w:hAnsi="Lato"/>
          <w:sz w:val="24"/>
          <w:szCs w:val="24"/>
        </w:rPr>
        <w:t xml:space="preserve"> obcokrajowców.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20 059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 studentów – obywateli polskich (z czego w kampusie toruńskim –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15 167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, </w:t>
        <w:br/>
        <w:t xml:space="preserve">w kampusie bydgoskim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4 892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5 696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 studentów na studiach jednolitych magisterskich (z czego w kampusie toruńskim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3 170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, w kampusie bydgoskim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2 526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 xml:space="preserve">10 210 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studentów na studiach I stopnia (z czego w kampusie toruńskim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8 651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, </w:t>
        <w:br/>
        <w:t xml:space="preserve">w kampusie bydgoskim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1 559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 xml:space="preserve">4 153 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studentów na studiach II stopnia (z czego w kampusie toruńskim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3 346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, </w:t>
        <w:br/>
        <w:t xml:space="preserve">w kampusie bydgoskim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807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ogółem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7763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 osoby przyjęte na I rok studiów I i II stopnia oraz jednolitych studiów magisterskich (z czego w kampusie toruńskim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5898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, w kampusie bydgoskim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1865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1525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 osób przyjętych na I rok studiów jednolitych magisterskich (z czego w kampusie toruńskim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725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, w kampusie bydgoskim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800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4253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 osoby przyjęte na I rok studiów pierwszego stopnia (z czego w kampusie toruńskim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3597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, w kampusie bydgoskim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656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);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1985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 osób przyjętych na I rok studiów drugiego stopnia (z czego w kampusie toruńskim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1576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, w kampusie bydgoskim –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409</w:t>
      </w:r>
      <w:r>
        <w:rPr>
          <w:rFonts w:eastAsia="Times New Roman" w:cs="Times New Roman" w:ascii="Lato" w:hAnsi="Lato"/>
          <w:sz w:val="24"/>
          <w:szCs w:val="24"/>
          <w:lang w:eastAsia="pl-PL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sz w:val="24"/>
          <w:szCs w:val="24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sz w:val="24"/>
          <w:szCs w:val="24"/>
          <w:lang w:eastAsia="pl-PL"/>
        </w:rPr>
        <w:t>Liczba doktorantów: 711 osób (w tym 17 obcokrajowców).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sz w:val="24"/>
          <w:szCs w:val="24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ato" w:hAnsi="Lato"/>
          <w:sz w:val="24"/>
          <w:szCs w:val="24"/>
          <w:lang w:eastAsia="pl-PL"/>
        </w:rPr>
        <w:t>Liczba osób w szkołach doktorskich 88.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Lato" w:hAnsi="Lato"/>
          <w:sz w:val="24"/>
          <w:szCs w:val="24"/>
          <w:lang w:eastAsia="pl-PL"/>
        </w:rPr>
        <w:t xml:space="preserve">Liczba absolwentów w roku 2018/2019: </w:t>
      </w:r>
      <w:r>
        <w:rPr>
          <w:rFonts w:eastAsia="Times New Roman" w:cs="Times New Roman" w:ascii="Lato" w:hAnsi="Lato"/>
          <w:b/>
          <w:sz w:val="24"/>
          <w:szCs w:val="24"/>
          <w:lang w:eastAsia="pl-PL"/>
        </w:rPr>
        <w:t>5 364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426" w:top="954" w:footer="203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ato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469412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0e1e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qFormat/>
    <w:locked/>
    <w:rsid w:val="006c1f87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semiHidden/>
    <w:unhideWhenUsed/>
    <w:qFormat/>
    <w:locked/>
    <w:rsid w:val="003e5d7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9"/>
    <w:qFormat/>
    <w:rsid w:val="006b1ed5"/>
    <w:pPr>
      <w:spacing w:lineRule="auto" w:line="240" w:beforeAutospacing="1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"/>
    <w:next w:val="Normal"/>
    <w:link w:val="Nagwek4Znak"/>
    <w:unhideWhenUsed/>
    <w:qFormat/>
    <w:locked/>
    <w:rsid w:val="006c1f87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unhideWhenUsed/>
    <w:qFormat/>
    <w:locked/>
    <w:rsid w:val="00552c58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link w:val="Nagwek6Znak"/>
    <w:uiPriority w:val="99"/>
    <w:qFormat/>
    <w:rsid w:val="006b1ed5"/>
    <w:pPr>
      <w:spacing w:lineRule="auto" w:line="240" w:beforeAutospacing="1" w:afterAutospacing="1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"/>
    <w:next w:val="Normal"/>
    <w:link w:val="Nagwek7Znak"/>
    <w:unhideWhenUsed/>
    <w:qFormat/>
    <w:locked/>
    <w:rsid w:val="009f41cf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Nagwek8">
    <w:name w:val="Heading 8"/>
    <w:basedOn w:val="Normal"/>
    <w:next w:val="Normal"/>
    <w:link w:val="Nagwek8Znak"/>
    <w:unhideWhenUsed/>
    <w:qFormat/>
    <w:locked/>
    <w:rsid w:val="00b950f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6b1ed5"/>
    <w:rPr>
      <w:rFonts w:cs="Times New Roman"/>
    </w:rPr>
  </w:style>
  <w:style w:type="character" w:styleId="Strong">
    <w:name w:val="Strong"/>
    <w:basedOn w:val="DefaultParagraphFont"/>
    <w:uiPriority w:val="22"/>
    <w:qFormat/>
    <w:rsid w:val="006b1ed5"/>
    <w:rPr>
      <w:rFonts w:cs="Times New Roman"/>
      <w:b/>
      <w:bCs/>
    </w:rPr>
  </w:style>
  <w:style w:type="character" w:styleId="Czeinternetowe">
    <w:name w:val="Łącze internetowe"/>
    <w:basedOn w:val="DefaultParagraphFont"/>
    <w:uiPriority w:val="99"/>
    <w:rsid w:val="006b1ed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bb1732"/>
    <w:rPr>
      <w:rFonts w:cs="Times New Roman"/>
      <w:color w:val="8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12cec"/>
    <w:rPr>
      <w:rFonts w:cs="Times New Roman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12cec"/>
    <w:rPr>
      <w:rFonts w:cs="Times New Roman"/>
      <w:lang w:eastAsia="en-US"/>
    </w:rPr>
  </w:style>
  <w:style w:type="character" w:styleId="Wyrnienie">
    <w:name w:val="Wyróżnienie"/>
    <w:basedOn w:val="DefaultParagraphFont"/>
    <w:uiPriority w:val="20"/>
    <w:qFormat/>
    <w:locked/>
    <w:rsid w:val="00a669dc"/>
    <w:rPr>
      <w:rFonts w:cs="Times New Roman"/>
      <w:i/>
      <w:iCs/>
    </w:rPr>
  </w:style>
  <w:style w:type="character" w:styleId="Nagwek7Znak" w:customStyle="1">
    <w:name w:val="Nagłówek 7 Znak"/>
    <w:basedOn w:val="DefaultParagraphFont"/>
    <w:link w:val="Nagwek7"/>
    <w:qFormat/>
    <w:rsid w:val="009f41cf"/>
    <w:rPr>
      <w:rFonts w:ascii="Calibri" w:hAnsi="Calibri" w:eastAsia="" w:cs="" w:asciiTheme="minorHAnsi" w:cstheme="minorBidi" w:eastAsiaTheme="minorEastAsia" w:hAnsiTheme="minorHAnsi"/>
      <w:sz w:val="24"/>
      <w:szCs w:val="24"/>
      <w:lang w:eastAsia="en-US"/>
    </w:rPr>
  </w:style>
  <w:style w:type="character" w:styleId="Nagwek1Znak" w:customStyle="1">
    <w:name w:val="Nagłówek 1 Znak"/>
    <w:basedOn w:val="DefaultParagraphFont"/>
    <w:link w:val="Nagwek1"/>
    <w:qFormat/>
    <w:rsid w:val="006c1f8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Nagwek4Znak" w:customStyle="1">
    <w:name w:val="Nagłówek 4 Znak"/>
    <w:basedOn w:val="DefaultParagraphFont"/>
    <w:link w:val="Nagwek4"/>
    <w:qFormat/>
    <w:rsid w:val="006c1f87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5yl5" w:customStyle="1">
    <w:name w:val="_5yl5"/>
    <w:basedOn w:val="DefaultParagraphFont"/>
    <w:qFormat/>
    <w:rsid w:val="00466ccf"/>
    <w:rPr/>
  </w:style>
  <w:style w:type="character" w:styleId="Nagwek5Znak" w:customStyle="1">
    <w:name w:val="Nagłówek 5 Znak"/>
    <w:basedOn w:val="DefaultParagraphFont"/>
    <w:link w:val="Nagwek5"/>
    <w:qFormat/>
    <w:rsid w:val="00552c5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eastAsia="en-US"/>
    </w:rPr>
  </w:style>
  <w:style w:type="character" w:styleId="Nagwek8Znak" w:customStyle="1">
    <w:name w:val="Nagłówek 8 Znak"/>
    <w:basedOn w:val="DefaultParagraphFont"/>
    <w:link w:val="Nagwek8"/>
    <w:qFormat/>
    <w:rsid w:val="00b950f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en-US"/>
    </w:rPr>
  </w:style>
  <w:style w:type="character" w:styleId="4nj" w:customStyle="1">
    <w:name w:val="_4n-j"/>
    <w:basedOn w:val="DefaultParagraphFont"/>
    <w:qFormat/>
    <w:rsid w:val="00120ae3"/>
    <w:rPr/>
  </w:style>
  <w:style w:type="character" w:styleId="Textexposedshow" w:customStyle="1">
    <w:name w:val="text_exposed_show"/>
    <w:basedOn w:val="DefaultParagraphFont"/>
    <w:qFormat/>
    <w:rsid w:val="00120ae3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53f29"/>
    <w:rPr>
      <w:vertAlign w:val="superscript"/>
    </w:rPr>
  </w:style>
  <w:style w:type="character" w:styleId="St" w:customStyle="1">
    <w:name w:val="st"/>
    <w:basedOn w:val="DefaultParagraphFont"/>
    <w:qFormat/>
    <w:rsid w:val="00453f29"/>
    <w:rPr/>
  </w:style>
  <w:style w:type="character" w:styleId="NormalnyWebZnak" w:customStyle="1">
    <w:name w:val="Normalny (Web) Znak"/>
    <w:basedOn w:val="DefaultParagraphFont"/>
    <w:link w:val="NormalnyWeb"/>
    <w:uiPriority w:val="99"/>
    <w:qFormat/>
    <w:rsid w:val="000a6980"/>
    <w:rPr>
      <w:rFonts w:ascii="Times New Roman" w:hAnsi="Times New Roman" w:eastAsia="Times New Roman"/>
      <w:sz w:val="24"/>
      <w:szCs w:val="24"/>
    </w:rPr>
  </w:style>
  <w:style w:type="character" w:styleId="SerwisZnak" w:customStyle="1">
    <w:name w:val="serwis Znak"/>
    <w:basedOn w:val="NormalnyWebZnak"/>
    <w:link w:val="serwis"/>
    <w:qFormat/>
    <w:rsid w:val="000a6980"/>
    <w:rPr>
      <w:rFonts w:ascii="Lato" w:hAnsi="Lato" w:eastAsia="Times New Roman" w:cs="Arial"/>
      <w:sz w:val="24"/>
      <w:szCs w:val="24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331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f106b1"/>
    <w:rPr>
      <w:rFonts w:ascii="Courier New" w:hAnsi="Courier New" w:eastAsia="Times New Roman" w:cs="Courier New"/>
      <w:sz w:val="20"/>
      <w:szCs w:val="20"/>
    </w:rPr>
  </w:style>
  <w:style w:type="character" w:styleId="SerwisowoZnak" w:customStyle="1">
    <w:name w:val="serwisowo Znak"/>
    <w:basedOn w:val="DefaultParagraphFont"/>
    <w:link w:val="serwisowo"/>
    <w:qFormat/>
    <w:rsid w:val="00c35008"/>
    <w:rPr>
      <w:rFonts w:ascii="Lato" w:hAnsi="Lato" w:eastAsia="Times New Roman"/>
    </w:rPr>
  </w:style>
  <w:style w:type="character" w:styleId="Gmailmsg" w:customStyle="1">
    <w:name w:val="gmail_msg"/>
    <w:basedOn w:val="DefaultParagraphFont"/>
    <w:qFormat/>
    <w:rsid w:val="008e6aab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a01f1"/>
    <w:rPr>
      <w:rFonts w:eastAsia="Times New Roman" w:cs="Calibri"/>
    </w:rPr>
  </w:style>
  <w:style w:type="character" w:styleId="Autostyle40" w:customStyle="1">
    <w:name w:val="auto-style40"/>
    <w:basedOn w:val="DefaultParagraphFont"/>
    <w:uiPriority w:val="99"/>
    <w:qFormat/>
    <w:rsid w:val="003a01f1"/>
    <w:rPr/>
  </w:style>
  <w:style w:type="character" w:styleId="ZwykytekstZnak" w:customStyle="1">
    <w:name w:val="Zwykły tekst Znak"/>
    <w:basedOn w:val="DefaultParagraphFont"/>
    <w:link w:val="Zwykytekst"/>
    <w:semiHidden/>
    <w:qFormat/>
    <w:rsid w:val="004224dd"/>
    <w:rPr>
      <w:rFonts w:ascii="Courier New" w:hAnsi="Courier New" w:eastAsia="Times New Roman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styleId="TytuZnak" w:customStyle="1">
    <w:name w:val="Tytuł Znak"/>
    <w:basedOn w:val="DefaultParagraphFont"/>
    <w:link w:val="Tytu"/>
    <w:qFormat/>
    <w:rsid w:val="0063310d"/>
    <w:rPr>
      <w:rFonts w:ascii="Arial" w:hAnsi="Arial" w:eastAsia="Times New Roman"/>
      <w:sz w:val="24"/>
      <w:szCs w:val="20"/>
    </w:rPr>
  </w:style>
  <w:style w:type="character" w:styleId="Nagwek2Znak" w:customStyle="1">
    <w:name w:val="Nagłówek 2 Znak"/>
    <w:basedOn w:val="DefaultParagraphFont"/>
    <w:link w:val="Nagwek2"/>
    <w:semiHidden/>
    <w:qFormat/>
    <w:rsid w:val="003e5d7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a01f1"/>
    <w:pPr>
      <w:spacing w:before="0" w:after="120"/>
    </w:pPr>
    <w:rPr>
      <w:rFonts w:eastAsia="Times New Roman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qFormat/>
    <w:rsid w:val="006b0e1e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link w:val="NormalnyWebZnak"/>
    <w:uiPriority w:val="99"/>
    <w:qFormat/>
    <w:rsid w:val="006b1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12cec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a12cec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andard" w:customStyle="1">
    <w:name w:val="Standard"/>
    <w:qFormat/>
    <w:rsid w:val="00266d9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Calibri" w:ascii="Calibri" w:hAnsi="Calibri" w:eastAsia="Calibri"/>
      <w:color w:val="auto"/>
      <w:kern w:val="2"/>
      <w:sz w:val="22"/>
      <w:szCs w:val="22"/>
      <w:lang w:eastAsia="en-US" w:val="pl-PL" w:bidi="ar-SA"/>
    </w:rPr>
  </w:style>
  <w:style w:type="paragraph" w:styleId="Apla" w:customStyle="1">
    <w:name w:val="apla"/>
    <w:basedOn w:val="Normal"/>
    <w:qFormat/>
    <w:rsid w:val="00c435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lear" w:customStyle="1">
    <w:name w:val="clear"/>
    <w:basedOn w:val="Normal"/>
    <w:qFormat/>
    <w:rsid w:val="006a5c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52c58"/>
    <w:pPr>
      <w:spacing w:before="0" w:after="200"/>
      <w:ind w:left="720" w:hanging="0"/>
      <w:contextualSpacing/>
    </w:pPr>
    <w:rPr/>
  </w:style>
  <w:style w:type="paragraph" w:styleId="Serwis" w:customStyle="1">
    <w:name w:val="serwis"/>
    <w:basedOn w:val="NormalWeb"/>
    <w:link w:val="serwisZnak"/>
    <w:qFormat/>
    <w:rsid w:val="000a6980"/>
    <w:pPr>
      <w:shd w:val="clear" w:color="auto" w:fill="FFFFFF"/>
      <w:spacing w:lineRule="atLeast" w:line="300" w:beforeAutospacing="0" w:before="120" w:afterAutospacing="0" w:after="120"/>
      <w:jc w:val="both"/>
    </w:pPr>
    <w:rPr>
      <w:rFonts w:ascii="Lato" w:hAnsi="Lato" w:cs="Arial"/>
      <w:bCs/>
      <w:sz w:val="22"/>
      <w:szCs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331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1331e"/>
    <w:pPr/>
    <w:rPr>
      <w:b/>
      <w:bCs/>
    </w:rPr>
  </w:style>
  <w:style w:type="paragraph" w:styleId="Domylne" w:customStyle="1">
    <w:name w:val="domylne"/>
    <w:basedOn w:val="Normal"/>
    <w:qFormat/>
    <w:rsid w:val="008c16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f106b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Serwisowo" w:customStyle="1">
    <w:name w:val="serwisowo"/>
    <w:basedOn w:val="Normal"/>
    <w:link w:val="serwisowoZnak"/>
    <w:qFormat/>
    <w:rsid w:val="00c35008"/>
    <w:pPr>
      <w:spacing w:lineRule="auto" w:line="240" w:beforeAutospacing="1" w:afterAutospacing="1"/>
      <w:ind w:firstLine="708"/>
      <w:contextualSpacing/>
      <w:jc w:val="both"/>
    </w:pPr>
    <w:rPr>
      <w:rFonts w:ascii="Lato" w:hAnsi="Lato" w:eastAsia="Times New Roman" w:cs="Times New Roman"/>
      <w:lang w:eastAsia="pl-PL"/>
    </w:rPr>
  </w:style>
  <w:style w:type="paragraph" w:styleId="PlainText">
    <w:name w:val="Plain Text"/>
    <w:basedOn w:val="Normal"/>
    <w:link w:val="ZwykytekstZnak"/>
    <w:semiHidden/>
    <w:qFormat/>
    <w:rsid w:val="004224dd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ad51cf"/>
    <w:pPr>
      <w:spacing w:before="0" w:after="120"/>
    </w:pPr>
    <w:rPr>
      <w:sz w:val="16"/>
      <w:szCs w:val="16"/>
    </w:rPr>
  </w:style>
  <w:style w:type="paragraph" w:styleId="Przypiskocowy">
    <w:name w:val="Endnote Text"/>
    <w:basedOn w:val="Normal"/>
    <w:link w:val="TekstprzypisukocowegoZnak"/>
    <w:unhideWhenUsed/>
    <w:rsid w:val="004a253a"/>
    <w:pPr>
      <w:spacing w:lineRule="auto" w:line="240" w:before="0" w:after="0"/>
    </w:pPr>
    <w:rPr>
      <w:sz w:val="20"/>
      <w:szCs w:val="20"/>
    </w:rPr>
  </w:style>
  <w:style w:type="paragraph" w:styleId="Tytu">
    <w:name w:val="Title"/>
    <w:basedOn w:val="Normal"/>
    <w:link w:val="TytuZnak"/>
    <w:qFormat/>
    <w:locked/>
    <w:rsid w:val="0063310d"/>
    <w:pPr>
      <w:spacing w:lineRule="auto" w:line="360" w:before="0" w:after="0"/>
      <w:jc w:val="center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NoSpacing">
    <w:name w:val="No Spacing"/>
    <w:uiPriority w:val="1"/>
    <w:qFormat/>
    <w:rsid w:val="002727db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e409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EF9C-6864-482E-9739-66DDE254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LibreOffice/6.3.3.2$Windows_X86_64 LibreOffice_project/a64200df03143b798afd1ec74a12ab50359878ed</Application>
  <Pages>1</Pages>
  <Words>215</Words>
  <Characters>1115</Characters>
  <CharactersWithSpaces>1330</CharactersWithSpaces>
  <Paragraphs>17</Paragraphs>
  <Company>UMK Toruń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2020-02-04T12:49:00Z</dcterms:created>
  <dc:creator>Bartłomiej Oleszek</dc:creator>
  <dc:description/>
  <dc:language>pl-PL</dc:language>
  <cp:lastModifiedBy>Justyna Roszak</cp:lastModifiedBy>
  <cp:lastPrinted>2016-12-12T12:01:00Z</cp:lastPrinted>
  <dcterms:modified xsi:type="dcterms:W3CDTF">2020-02-06T07:52:00Z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UMK Toruń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